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21" w:rsidRDefault="00722D21" w:rsidP="00722D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2D21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722D21" w:rsidRDefault="00722D21" w:rsidP="00722D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21">
        <w:rPr>
          <w:rFonts w:ascii="Times New Roman" w:hAnsi="Times New Roman" w:cs="Times New Roman"/>
          <w:b/>
          <w:sz w:val="28"/>
          <w:szCs w:val="28"/>
        </w:rPr>
        <w:t xml:space="preserve"> про проведення ел</w:t>
      </w:r>
      <w:r w:rsidR="00037D95">
        <w:rPr>
          <w:rFonts w:ascii="Times New Roman" w:hAnsi="Times New Roman" w:cs="Times New Roman"/>
          <w:b/>
          <w:sz w:val="28"/>
          <w:szCs w:val="28"/>
        </w:rPr>
        <w:t xml:space="preserve">ектронних консультації щодо </w:t>
      </w:r>
      <w:proofErr w:type="spellStart"/>
      <w:r w:rsidR="00037D95">
        <w:rPr>
          <w:rFonts w:ascii="Times New Roman" w:hAnsi="Times New Roman" w:cs="Times New Roman"/>
          <w:b/>
          <w:sz w:val="28"/>
          <w:szCs w:val="28"/>
        </w:rPr>
        <w:t>проє</w:t>
      </w:r>
      <w:r w:rsidRPr="00722D21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722D21">
        <w:rPr>
          <w:rFonts w:ascii="Times New Roman" w:hAnsi="Times New Roman" w:cs="Times New Roman"/>
          <w:b/>
          <w:sz w:val="28"/>
          <w:szCs w:val="28"/>
        </w:rPr>
        <w:t xml:space="preserve"> орієнтовного плану проведення </w:t>
      </w:r>
      <w:r w:rsidR="00037D95">
        <w:rPr>
          <w:rFonts w:ascii="Times New Roman" w:hAnsi="Times New Roman" w:cs="Times New Roman"/>
          <w:b/>
          <w:sz w:val="28"/>
          <w:szCs w:val="28"/>
        </w:rPr>
        <w:t>рай</w:t>
      </w:r>
      <w:r w:rsidRPr="00722D21">
        <w:rPr>
          <w:rFonts w:ascii="Times New Roman" w:hAnsi="Times New Roman" w:cs="Times New Roman"/>
          <w:b/>
          <w:sz w:val="28"/>
          <w:szCs w:val="28"/>
        </w:rPr>
        <w:t>держадміністрацією консультацій з громадськістю на 20</w:t>
      </w:r>
      <w:r w:rsidR="00037D95">
        <w:rPr>
          <w:rFonts w:ascii="Times New Roman" w:hAnsi="Times New Roman" w:cs="Times New Roman"/>
          <w:b/>
          <w:sz w:val="28"/>
          <w:szCs w:val="28"/>
        </w:rPr>
        <w:t>22</w:t>
      </w:r>
      <w:r w:rsidRPr="00722D21">
        <w:rPr>
          <w:rFonts w:ascii="Times New Roman" w:hAnsi="Times New Roman" w:cs="Times New Roman"/>
          <w:b/>
          <w:sz w:val="28"/>
          <w:szCs w:val="28"/>
        </w:rPr>
        <w:t xml:space="preserve"> рік </w:t>
      </w:r>
    </w:p>
    <w:p w:rsidR="00722D21" w:rsidRPr="00722D21" w:rsidRDefault="00722D21" w:rsidP="00722D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D21" w:rsidRDefault="00722D21" w:rsidP="00722D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D21">
        <w:rPr>
          <w:rFonts w:ascii="Times New Roman" w:hAnsi="Times New Roman" w:cs="Times New Roman"/>
          <w:sz w:val="28"/>
          <w:szCs w:val="28"/>
        </w:rPr>
        <w:t xml:space="preserve">На виконання постанови Кабінету Міністрів України «Про забезпечення участі громадськості у формуванні та реалізації державної політики» від 03.11.2010 № 996 з метою залучення громадян до участі в управлінні державними справами, надання можливості для їх вільного доступу до інформації про діяльність </w:t>
      </w:r>
      <w:r>
        <w:rPr>
          <w:rFonts w:ascii="Times New Roman" w:hAnsi="Times New Roman" w:cs="Times New Roman"/>
          <w:sz w:val="28"/>
          <w:szCs w:val="28"/>
        </w:rPr>
        <w:t>рай</w:t>
      </w:r>
      <w:r w:rsidRPr="00722D21">
        <w:rPr>
          <w:rFonts w:ascii="Times New Roman" w:hAnsi="Times New Roman" w:cs="Times New Roman"/>
          <w:sz w:val="28"/>
          <w:szCs w:val="28"/>
        </w:rPr>
        <w:t xml:space="preserve">держадміністрації, а також забезпечення гласності, відкритості та прозорості у її діяльності </w:t>
      </w:r>
      <w:r w:rsidR="004C6BDF">
        <w:rPr>
          <w:rFonts w:ascii="Times New Roman" w:hAnsi="Times New Roman" w:cs="Times New Roman"/>
          <w:sz w:val="28"/>
          <w:szCs w:val="28"/>
        </w:rPr>
        <w:t>сектором організаційної та</w:t>
      </w:r>
      <w:r w:rsidRPr="00722D21">
        <w:rPr>
          <w:rFonts w:ascii="Times New Roman" w:hAnsi="Times New Roman" w:cs="Times New Roman"/>
          <w:sz w:val="28"/>
          <w:szCs w:val="28"/>
        </w:rPr>
        <w:t xml:space="preserve"> інформаційної </w:t>
      </w:r>
      <w:r w:rsidR="004C6BDF">
        <w:rPr>
          <w:rFonts w:ascii="Times New Roman" w:hAnsi="Times New Roman" w:cs="Times New Roman"/>
          <w:sz w:val="28"/>
          <w:szCs w:val="28"/>
        </w:rPr>
        <w:t xml:space="preserve">роботи апарату </w:t>
      </w:r>
      <w:r>
        <w:rPr>
          <w:rFonts w:ascii="Times New Roman" w:hAnsi="Times New Roman" w:cs="Times New Roman"/>
          <w:sz w:val="28"/>
          <w:szCs w:val="28"/>
        </w:rPr>
        <w:t>рай</w:t>
      </w:r>
      <w:r w:rsidRPr="00722D21">
        <w:rPr>
          <w:rFonts w:ascii="Times New Roman" w:hAnsi="Times New Roman" w:cs="Times New Roman"/>
          <w:sz w:val="28"/>
          <w:szCs w:val="28"/>
        </w:rPr>
        <w:t>дер</w:t>
      </w:r>
      <w:r w:rsidR="004C6BDF">
        <w:rPr>
          <w:rFonts w:ascii="Times New Roman" w:hAnsi="Times New Roman" w:cs="Times New Roman"/>
          <w:sz w:val="28"/>
          <w:szCs w:val="28"/>
        </w:rPr>
        <w:t xml:space="preserve">жадміністрації підготовлено </w:t>
      </w:r>
      <w:proofErr w:type="spellStart"/>
      <w:r w:rsidR="004C6BDF">
        <w:rPr>
          <w:rFonts w:ascii="Times New Roman" w:hAnsi="Times New Roman" w:cs="Times New Roman"/>
          <w:sz w:val="28"/>
          <w:szCs w:val="28"/>
        </w:rPr>
        <w:t>проє</w:t>
      </w:r>
      <w:r w:rsidRPr="00722D2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22D21">
        <w:rPr>
          <w:rFonts w:ascii="Times New Roman" w:hAnsi="Times New Roman" w:cs="Times New Roman"/>
          <w:sz w:val="28"/>
          <w:szCs w:val="28"/>
        </w:rPr>
        <w:t xml:space="preserve"> орієнтовного плану проведення </w:t>
      </w:r>
      <w:r>
        <w:rPr>
          <w:rFonts w:ascii="Times New Roman" w:hAnsi="Times New Roman" w:cs="Times New Roman"/>
          <w:sz w:val="28"/>
          <w:szCs w:val="28"/>
        </w:rPr>
        <w:t>рай</w:t>
      </w:r>
      <w:r w:rsidRPr="00722D21">
        <w:rPr>
          <w:rFonts w:ascii="Times New Roman" w:hAnsi="Times New Roman" w:cs="Times New Roman"/>
          <w:sz w:val="28"/>
          <w:szCs w:val="28"/>
        </w:rPr>
        <w:t>держадміністрацією консультацій з громадськістю на 20</w:t>
      </w:r>
      <w:r w:rsidR="004C6BDF">
        <w:rPr>
          <w:rFonts w:ascii="Times New Roman" w:hAnsi="Times New Roman" w:cs="Times New Roman"/>
          <w:sz w:val="28"/>
          <w:szCs w:val="28"/>
        </w:rPr>
        <w:t>22</w:t>
      </w:r>
      <w:r w:rsidRPr="00722D21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722D21" w:rsidRDefault="00722D21" w:rsidP="00722D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D21">
        <w:rPr>
          <w:rFonts w:ascii="Times New Roman" w:hAnsi="Times New Roman" w:cs="Times New Roman"/>
          <w:sz w:val="28"/>
          <w:szCs w:val="28"/>
        </w:rPr>
        <w:t>Про</w:t>
      </w:r>
      <w:r w:rsidR="004C6BDF">
        <w:rPr>
          <w:rFonts w:ascii="Times New Roman" w:hAnsi="Times New Roman" w:cs="Times New Roman"/>
          <w:sz w:val="28"/>
          <w:szCs w:val="28"/>
        </w:rPr>
        <w:t>є</w:t>
      </w:r>
      <w:r w:rsidRPr="00722D2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22D21">
        <w:rPr>
          <w:rFonts w:ascii="Times New Roman" w:hAnsi="Times New Roman" w:cs="Times New Roman"/>
          <w:sz w:val="28"/>
          <w:szCs w:val="28"/>
        </w:rPr>
        <w:t xml:space="preserve"> річного орієнтовного плану розроблявся з урахуванням пропозицій структурних підрозділів </w:t>
      </w:r>
      <w:r>
        <w:rPr>
          <w:rFonts w:ascii="Times New Roman" w:hAnsi="Times New Roman" w:cs="Times New Roman"/>
          <w:sz w:val="28"/>
          <w:szCs w:val="28"/>
        </w:rPr>
        <w:t>рай</w:t>
      </w:r>
      <w:r w:rsidRPr="00722D21">
        <w:rPr>
          <w:rFonts w:ascii="Times New Roman" w:hAnsi="Times New Roman" w:cs="Times New Roman"/>
          <w:sz w:val="28"/>
          <w:szCs w:val="28"/>
        </w:rPr>
        <w:t xml:space="preserve">держадміністрації. Громадська рада при </w:t>
      </w:r>
      <w:r>
        <w:rPr>
          <w:rFonts w:ascii="Times New Roman" w:hAnsi="Times New Roman" w:cs="Times New Roman"/>
          <w:sz w:val="28"/>
          <w:szCs w:val="28"/>
        </w:rPr>
        <w:t>рай</w:t>
      </w:r>
      <w:r w:rsidRPr="00722D21">
        <w:rPr>
          <w:rFonts w:ascii="Times New Roman" w:hAnsi="Times New Roman" w:cs="Times New Roman"/>
          <w:sz w:val="28"/>
          <w:szCs w:val="28"/>
        </w:rPr>
        <w:t>держадміністрації пропозицій до</w:t>
      </w:r>
      <w:r w:rsidR="004C6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BDF">
        <w:rPr>
          <w:rFonts w:ascii="Times New Roman" w:hAnsi="Times New Roman" w:cs="Times New Roman"/>
          <w:sz w:val="28"/>
          <w:szCs w:val="28"/>
        </w:rPr>
        <w:t>проє</w:t>
      </w:r>
      <w:r w:rsidRPr="00722D2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722D21">
        <w:rPr>
          <w:rFonts w:ascii="Times New Roman" w:hAnsi="Times New Roman" w:cs="Times New Roman"/>
          <w:sz w:val="28"/>
          <w:szCs w:val="28"/>
        </w:rPr>
        <w:t xml:space="preserve"> орієнтовного плану не надала. </w:t>
      </w:r>
    </w:p>
    <w:p w:rsidR="00722D21" w:rsidRDefault="00722D21" w:rsidP="00722D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D21">
        <w:rPr>
          <w:rFonts w:ascii="Times New Roman" w:hAnsi="Times New Roman" w:cs="Times New Roman"/>
          <w:sz w:val="28"/>
          <w:szCs w:val="28"/>
        </w:rPr>
        <w:t xml:space="preserve">З </w:t>
      </w:r>
      <w:r w:rsidR="004C6BDF">
        <w:rPr>
          <w:rFonts w:ascii="Times New Roman" w:hAnsi="Times New Roman" w:cs="Times New Roman"/>
          <w:sz w:val="28"/>
          <w:szCs w:val="28"/>
        </w:rPr>
        <w:t>13</w:t>
      </w:r>
      <w:r w:rsidR="00A96F48">
        <w:rPr>
          <w:rFonts w:ascii="Times New Roman" w:hAnsi="Times New Roman" w:cs="Times New Roman"/>
          <w:sz w:val="28"/>
          <w:szCs w:val="28"/>
        </w:rPr>
        <w:t xml:space="preserve"> </w:t>
      </w:r>
      <w:r w:rsidRPr="00722D21">
        <w:rPr>
          <w:rFonts w:ascii="Times New Roman" w:hAnsi="Times New Roman" w:cs="Times New Roman"/>
          <w:sz w:val="28"/>
          <w:szCs w:val="28"/>
        </w:rPr>
        <w:t>до 2</w:t>
      </w:r>
      <w:r w:rsidR="004C6BDF">
        <w:rPr>
          <w:rFonts w:ascii="Times New Roman" w:hAnsi="Times New Roman" w:cs="Times New Roman"/>
          <w:sz w:val="28"/>
          <w:szCs w:val="28"/>
        </w:rPr>
        <w:t xml:space="preserve">4 грудня 2021 року </w:t>
      </w:r>
      <w:proofErr w:type="spellStart"/>
      <w:r w:rsidR="004C6BDF">
        <w:rPr>
          <w:rFonts w:ascii="Times New Roman" w:hAnsi="Times New Roman" w:cs="Times New Roman"/>
          <w:sz w:val="28"/>
          <w:szCs w:val="28"/>
        </w:rPr>
        <w:t>проє</w:t>
      </w:r>
      <w:r w:rsidRPr="00722D2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22D21">
        <w:rPr>
          <w:rFonts w:ascii="Times New Roman" w:hAnsi="Times New Roman" w:cs="Times New Roman"/>
          <w:sz w:val="28"/>
          <w:szCs w:val="28"/>
        </w:rPr>
        <w:t xml:space="preserve"> річного орієнтовного плану проходив процедуру електронних консультацій з громадськістю на офіційному </w:t>
      </w:r>
      <w:proofErr w:type="spellStart"/>
      <w:r w:rsidRPr="00722D21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722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</w:t>
      </w:r>
      <w:r w:rsidRPr="00722D21">
        <w:rPr>
          <w:rFonts w:ascii="Times New Roman" w:hAnsi="Times New Roman" w:cs="Times New Roman"/>
          <w:sz w:val="28"/>
          <w:szCs w:val="28"/>
        </w:rPr>
        <w:t xml:space="preserve">держадміністрації. </w:t>
      </w:r>
      <w:r w:rsidR="004C6BDF">
        <w:rPr>
          <w:rFonts w:ascii="Times New Roman" w:hAnsi="Times New Roman" w:cs="Times New Roman"/>
          <w:sz w:val="28"/>
          <w:szCs w:val="28"/>
        </w:rPr>
        <w:t xml:space="preserve">Пропозиції та зауваження до </w:t>
      </w:r>
      <w:proofErr w:type="spellStart"/>
      <w:r w:rsidR="004C6BDF">
        <w:rPr>
          <w:rFonts w:ascii="Times New Roman" w:hAnsi="Times New Roman" w:cs="Times New Roman"/>
          <w:sz w:val="28"/>
          <w:szCs w:val="28"/>
        </w:rPr>
        <w:t>проє</w:t>
      </w:r>
      <w:r w:rsidRPr="00722D2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722D21">
        <w:rPr>
          <w:rFonts w:ascii="Times New Roman" w:hAnsi="Times New Roman" w:cs="Times New Roman"/>
          <w:sz w:val="28"/>
          <w:szCs w:val="28"/>
        </w:rPr>
        <w:t xml:space="preserve"> річного орієнтовного плану консультацій з громадськістю не надходили. </w:t>
      </w:r>
    </w:p>
    <w:p w:rsidR="00C94D55" w:rsidRPr="00722D21" w:rsidRDefault="004C6BDF" w:rsidP="00722D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організаційної та</w:t>
      </w:r>
      <w:r w:rsidR="00722D21" w:rsidRPr="00722D21">
        <w:rPr>
          <w:rFonts w:ascii="Times New Roman" w:hAnsi="Times New Roman" w:cs="Times New Roman"/>
          <w:sz w:val="28"/>
          <w:szCs w:val="28"/>
        </w:rPr>
        <w:t xml:space="preserve"> інформаційної </w:t>
      </w:r>
      <w:r>
        <w:rPr>
          <w:rFonts w:ascii="Times New Roman" w:hAnsi="Times New Roman" w:cs="Times New Roman"/>
          <w:sz w:val="28"/>
          <w:szCs w:val="28"/>
        </w:rPr>
        <w:t>роботи</w:t>
      </w:r>
      <w:r w:rsidR="00722D21" w:rsidRPr="00722D21">
        <w:rPr>
          <w:rFonts w:ascii="Times New Roman" w:hAnsi="Times New Roman" w:cs="Times New Roman"/>
          <w:sz w:val="28"/>
          <w:szCs w:val="28"/>
        </w:rPr>
        <w:t xml:space="preserve"> </w:t>
      </w:r>
      <w:r w:rsidR="00722D21">
        <w:rPr>
          <w:rFonts w:ascii="Times New Roman" w:hAnsi="Times New Roman" w:cs="Times New Roman"/>
          <w:sz w:val="28"/>
          <w:szCs w:val="28"/>
        </w:rPr>
        <w:t>апарату рай</w:t>
      </w:r>
      <w:r w:rsidR="00722D21" w:rsidRPr="00722D21">
        <w:rPr>
          <w:rFonts w:ascii="Times New Roman" w:hAnsi="Times New Roman" w:cs="Times New Roman"/>
          <w:sz w:val="28"/>
          <w:szCs w:val="28"/>
        </w:rPr>
        <w:t>держадміністрації</w:t>
      </w:r>
      <w:bookmarkEnd w:id="0"/>
    </w:p>
    <w:sectPr w:rsidR="00C94D55" w:rsidRPr="00722D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9F"/>
    <w:rsid w:val="00037D95"/>
    <w:rsid w:val="004C6BDF"/>
    <w:rsid w:val="00722D21"/>
    <w:rsid w:val="00A7089F"/>
    <w:rsid w:val="00A96F48"/>
    <w:rsid w:val="00B30334"/>
    <w:rsid w:val="00C9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2290"/>
  <w15:chartTrackingRefBased/>
  <w15:docId w15:val="{24F7D6FE-E335-433F-B1AD-BFE0D2E4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Інформ. відділ</cp:lastModifiedBy>
  <cp:revision>4</cp:revision>
  <dcterms:created xsi:type="dcterms:W3CDTF">2022-02-09T07:32:00Z</dcterms:created>
  <dcterms:modified xsi:type="dcterms:W3CDTF">2022-02-09T07:55:00Z</dcterms:modified>
</cp:coreProperties>
</file>